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04" w:rsidRPr="00AD6DCF" w:rsidRDefault="005B5A04">
      <w:bookmarkStart w:id="0" w:name="_GoBack"/>
      <w:bookmarkEnd w:id="0"/>
    </w:p>
    <w:p w:rsidR="0084450C" w:rsidRDefault="0084450C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450C" w:rsidRDefault="0084450C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EF9">
        <w:rPr>
          <w:rFonts w:ascii="Times New Roman" w:hAnsi="Times New Roman" w:cs="Times New Roman"/>
          <w:sz w:val="24"/>
          <w:szCs w:val="24"/>
        </w:rPr>
        <w:t xml:space="preserve">На </w:t>
      </w:r>
      <w:r w:rsidR="002D04BB">
        <w:rPr>
          <w:rFonts w:ascii="Times New Roman" w:hAnsi="Times New Roman" w:cs="Times New Roman"/>
          <w:sz w:val="24"/>
          <w:szCs w:val="24"/>
          <w:lang w:val="en-US"/>
        </w:rPr>
        <w:t>27.05</w:t>
      </w:r>
      <w:r w:rsidRPr="00BD3EF9">
        <w:rPr>
          <w:rFonts w:ascii="Times New Roman" w:hAnsi="Times New Roman" w:cs="Times New Roman"/>
          <w:sz w:val="24"/>
          <w:szCs w:val="24"/>
        </w:rPr>
        <w:t>.20</w:t>
      </w:r>
      <w:r w:rsidR="001867F9">
        <w:rPr>
          <w:rFonts w:ascii="Times New Roman" w:hAnsi="Times New Roman" w:cs="Times New Roman"/>
          <w:sz w:val="24"/>
          <w:szCs w:val="24"/>
        </w:rPr>
        <w:t>19</w:t>
      </w:r>
      <w:r w:rsidRPr="00BD3EF9">
        <w:rPr>
          <w:rFonts w:ascii="Times New Roman" w:hAnsi="Times New Roman" w:cs="Times New Roman"/>
          <w:sz w:val="24"/>
          <w:szCs w:val="24"/>
        </w:rPr>
        <w:t xml:space="preserve">г. Кметът на Община </w:t>
      </w:r>
      <w:r w:rsidR="002D04BB">
        <w:rPr>
          <w:rFonts w:ascii="Times New Roman" w:hAnsi="Times New Roman" w:cs="Times New Roman"/>
          <w:sz w:val="24"/>
          <w:szCs w:val="24"/>
        </w:rPr>
        <w:t>Ябланица</w:t>
      </w:r>
      <w:r w:rsidRPr="00BD3EF9">
        <w:rPr>
          <w:rFonts w:ascii="Times New Roman" w:hAnsi="Times New Roman" w:cs="Times New Roman"/>
          <w:sz w:val="24"/>
          <w:szCs w:val="24"/>
        </w:rPr>
        <w:t xml:space="preserve"> </w:t>
      </w:r>
      <w:r w:rsidR="002D04BB">
        <w:rPr>
          <w:rFonts w:ascii="Times New Roman" w:hAnsi="Times New Roman" w:cs="Times New Roman"/>
          <w:sz w:val="24"/>
          <w:szCs w:val="24"/>
        </w:rPr>
        <w:t>Иван Райков Цаков</w:t>
      </w:r>
      <w:r w:rsidRPr="00BD3EF9">
        <w:rPr>
          <w:rFonts w:ascii="Times New Roman" w:hAnsi="Times New Roman" w:cs="Times New Roman"/>
          <w:sz w:val="24"/>
          <w:szCs w:val="24"/>
        </w:rPr>
        <w:t xml:space="preserve"> </w:t>
      </w:r>
      <w:r w:rsidR="002D04BB">
        <w:rPr>
          <w:rFonts w:ascii="Times New Roman" w:hAnsi="Times New Roman" w:cs="Times New Roman"/>
          <w:sz w:val="24"/>
          <w:szCs w:val="24"/>
        </w:rPr>
        <w:t>подписа</w:t>
      </w:r>
      <w:r w:rsidRPr="00BD3EF9">
        <w:rPr>
          <w:rFonts w:ascii="Times New Roman" w:hAnsi="Times New Roman" w:cs="Times New Roman"/>
          <w:sz w:val="24"/>
          <w:szCs w:val="24"/>
        </w:rPr>
        <w:t xml:space="preserve"> Договор за предоставяне на безвъзмездна финансова помощ </w:t>
      </w:r>
      <w:r w:rsidR="00016E00">
        <w:rPr>
          <w:rFonts w:ascii="Times New Roman" w:hAnsi="Times New Roman" w:cs="Times New Roman"/>
          <w:sz w:val="24"/>
          <w:szCs w:val="24"/>
        </w:rPr>
        <w:t xml:space="preserve">за реализиране на одобрен проект на Община </w:t>
      </w:r>
      <w:r w:rsidR="002D04BB">
        <w:rPr>
          <w:rFonts w:ascii="Times New Roman" w:hAnsi="Times New Roman" w:cs="Times New Roman"/>
          <w:sz w:val="24"/>
          <w:szCs w:val="24"/>
        </w:rPr>
        <w:t>Ябланица</w:t>
      </w:r>
      <w:r w:rsidR="00016E00">
        <w:rPr>
          <w:rFonts w:ascii="Times New Roman" w:hAnsi="Times New Roman" w:cs="Times New Roman"/>
          <w:sz w:val="24"/>
          <w:szCs w:val="24"/>
        </w:rPr>
        <w:t xml:space="preserve"> по </w:t>
      </w:r>
      <w:r w:rsidRPr="00BD3EF9">
        <w:rPr>
          <w:rFonts w:ascii="Times New Roman" w:hAnsi="Times New Roman" w:cs="Times New Roman"/>
          <w:sz w:val="24"/>
          <w:szCs w:val="24"/>
        </w:rPr>
        <w:t>подмярка 7.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3EF9"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Инвестиции в създаването, подобряването или разширяването на всички  видове малки по мащаби инфраструктура“ с финансова подкрепа на Европейския земеделски фонд за развитие на селските райони чрез Програма за развитие на селските райони за периода 2014- 2020</w:t>
      </w:r>
      <w:r w:rsidR="002D0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D04BB" w:rsidRDefault="001D7989" w:rsidP="008445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Сключеният договор е</w:t>
      </w:r>
      <w:r w:rsidR="00016E00">
        <w:rPr>
          <w:rFonts w:ascii="Times New Roman" w:hAnsi="Times New Roman" w:cs="Times New Roman"/>
          <w:sz w:val="24"/>
          <w:szCs w:val="24"/>
        </w:rPr>
        <w:t xml:space="preserve"> </w:t>
      </w:r>
      <w:r w:rsidR="002D04BB">
        <w:rPr>
          <w:rFonts w:ascii="Times New Roman" w:hAnsi="Times New Roman" w:cs="Times New Roman"/>
          <w:sz w:val="24"/>
          <w:szCs w:val="24"/>
        </w:rPr>
        <w:t xml:space="preserve">с максимален размер на безвъзмездна финансова помощ на </w:t>
      </w:r>
      <w:r w:rsidR="00016E00">
        <w:rPr>
          <w:rFonts w:ascii="Times New Roman" w:hAnsi="Times New Roman" w:cs="Times New Roman"/>
          <w:sz w:val="24"/>
          <w:szCs w:val="24"/>
        </w:rPr>
        <w:t xml:space="preserve">стойност </w:t>
      </w:r>
      <w:r w:rsidR="002D04BB">
        <w:rPr>
          <w:rFonts w:ascii="Times New Roman" w:hAnsi="Times New Roman" w:cs="Times New Roman"/>
          <w:sz w:val="24"/>
          <w:szCs w:val="24"/>
        </w:rPr>
        <w:t>746949.90</w:t>
      </w:r>
      <w:r w:rsidR="00016E00">
        <w:rPr>
          <w:rFonts w:ascii="Times New Roman" w:hAnsi="Times New Roman" w:cs="Times New Roman"/>
          <w:sz w:val="24"/>
          <w:szCs w:val="24"/>
        </w:rPr>
        <w:t xml:space="preserve"> лв. </w:t>
      </w:r>
      <w:r w:rsidR="002D04BB">
        <w:rPr>
          <w:rFonts w:ascii="Times New Roman" w:hAnsi="Times New Roman" w:cs="Times New Roman"/>
          <w:sz w:val="24"/>
          <w:szCs w:val="24"/>
        </w:rPr>
        <w:t xml:space="preserve">без ДДС </w:t>
      </w:r>
      <w:r w:rsidR="00016E00">
        <w:rPr>
          <w:rFonts w:ascii="Times New Roman" w:hAnsi="Times New Roman" w:cs="Times New Roman"/>
          <w:sz w:val="24"/>
          <w:szCs w:val="24"/>
        </w:rPr>
        <w:t xml:space="preserve">и предвижда </w:t>
      </w:r>
      <w:r w:rsidR="002D04BB" w:rsidRPr="002D04BB">
        <w:rPr>
          <w:rFonts w:ascii="Times New Roman" w:hAnsi="Times New Roman" w:cs="Times New Roman"/>
          <w:sz w:val="24"/>
          <w:szCs w:val="24"/>
        </w:rPr>
        <w:t>реконструкция и ремонт на улица „Стара Планина”, в с. Златна Панега и строителство, реконструкция и ремонт на улици „Васил Левски” и ул. „Столетов” в гр. Ябланица.</w:t>
      </w:r>
      <w:r w:rsidR="002D04BB" w:rsidRPr="002D04BB">
        <w:t xml:space="preserve"> </w:t>
      </w:r>
      <w:r w:rsidR="002D04BB" w:rsidRPr="002D04BB">
        <w:rPr>
          <w:rFonts w:ascii="Times New Roman" w:hAnsi="Times New Roman" w:cs="Times New Roman"/>
          <w:sz w:val="24"/>
          <w:szCs w:val="24"/>
        </w:rPr>
        <w:t>Чрез изпълнението на проекта ще се осигури директна транспортна свързаност на население</w:t>
      </w:r>
      <w:r w:rsidR="002D04BB">
        <w:rPr>
          <w:rFonts w:ascii="Times New Roman" w:hAnsi="Times New Roman" w:cs="Times New Roman"/>
          <w:sz w:val="24"/>
          <w:szCs w:val="24"/>
        </w:rPr>
        <w:t xml:space="preserve">то на гр. Ябланица и с. Златна Панега </w:t>
      </w:r>
      <w:r w:rsidR="002D04BB" w:rsidRPr="002D04BB">
        <w:rPr>
          <w:rFonts w:ascii="Times New Roman" w:hAnsi="Times New Roman" w:cs="Times New Roman"/>
          <w:sz w:val="24"/>
          <w:szCs w:val="24"/>
        </w:rPr>
        <w:t>с републиканската пътна инфраструктура.</w:t>
      </w:r>
      <w:r w:rsidR="002D04BB">
        <w:rPr>
          <w:rFonts w:ascii="Times New Roman" w:hAnsi="Times New Roman" w:cs="Times New Roman"/>
          <w:sz w:val="24"/>
          <w:szCs w:val="24"/>
        </w:rPr>
        <w:t xml:space="preserve"> </w:t>
      </w:r>
      <w:r w:rsidR="002D04BB" w:rsidRPr="002D04BB">
        <w:rPr>
          <w:rFonts w:ascii="Times New Roman" w:hAnsi="Times New Roman" w:cs="Times New Roman"/>
          <w:sz w:val="24"/>
          <w:szCs w:val="24"/>
        </w:rPr>
        <w:t xml:space="preserve">Чрез реконструкцията и ремонта </w:t>
      </w:r>
      <w:r w:rsidR="002D04BB">
        <w:rPr>
          <w:rFonts w:ascii="Times New Roman" w:hAnsi="Times New Roman" w:cs="Times New Roman"/>
          <w:sz w:val="24"/>
          <w:szCs w:val="24"/>
        </w:rPr>
        <w:t>на ул. „Стара Планина” в</w:t>
      </w:r>
      <w:r w:rsidR="002D04BB" w:rsidRPr="002D04BB">
        <w:rPr>
          <w:rFonts w:ascii="Times New Roman" w:hAnsi="Times New Roman" w:cs="Times New Roman"/>
          <w:sz w:val="24"/>
          <w:szCs w:val="24"/>
        </w:rPr>
        <w:t xml:space="preserve"> с. Златна Панега ще се осигури директна транспортна свързаност на населението и гостите на селото с Републикански път I-3, който е първокласен път от Републиканската пътна мрежа на България. Улицата осигурява транспортна свързаност за туристите от главен път I-3 до карстовия извор „Златна Панега”, туристически обект с регионално значение за развитието на туризма в област Ловеч. Чрез реконструкцията и ремонта на улица „Васил Левски” ще се осигури директна транспортна свързаност за населението и гостите на гр. Ябланица с Републикански път I-3 (София - Русе). От друга страна улицата извежда трафика от населеното място към главен път I-3. Чрез строителството на ул. „Столетов” в гр. Ябланица ще се осигури директна транспортна свързаност за населението и гостите на гр. Ябланица с Републикански път IIІ-358, който е третокласен път, част от републиканската пътна мрежа на България и води до редица забележителности в общините Ябланица и Тетевен. В рамките на проекта ще бъдат изпълнени дейности по строителен надзор, авторски надзор, информация и публичност и консултантски услуги, свързани с управлението на проекта.</w:t>
      </w:r>
    </w:p>
    <w:p w:rsidR="00AD6DCF" w:rsidRPr="00F22111" w:rsidRDefault="00AD6DCF">
      <w:pPr>
        <w:rPr>
          <w:rFonts w:ascii="Times New Roman" w:hAnsi="Times New Roman" w:cs="Times New Roman"/>
          <w:sz w:val="24"/>
          <w:szCs w:val="24"/>
        </w:rPr>
      </w:pPr>
    </w:p>
    <w:p w:rsidR="00F22111" w:rsidRPr="00F22111" w:rsidRDefault="00F22111" w:rsidP="00F22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2111">
        <w:rPr>
          <w:rFonts w:ascii="Times New Roman" w:hAnsi="Times New Roman" w:cs="Times New Roman"/>
          <w:i/>
          <w:sz w:val="24"/>
          <w:szCs w:val="24"/>
        </w:rPr>
        <w:t>29.05.2019 г.</w:t>
      </w:r>
    </w:p>
    <w:sectPr w:rsidR="00F22111" w:rsidRPr="00F22111" w:rsidSect="002D04BB">
      <w:headerReference w:type="default" r:id="rId7"/>
      <w:footerReference w:type="default" r:id="rId8"/>
      <w:pgSz w:w="11906" w:h="16838" w:code="9"/>
      <w:pgMar w:top="1134" w:right="1134" w:bottom="567" w:left="1134" w:header="56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74" w:rsidRDefault="00E83574" w:rsidP="00AD6DCF">
      <w:pPr>
        <w:spacing w:after="0" w:line="240" w:lineRule="auto"/>
      </w:pPr>
      <w:r>
        <w:separator/>
      </w:r>
    </w:p>
  </w:endnote>
  <w:endnote w:type="continuationSeparator" w:id="0">
    <w:p w:rsidR="00E83574" w:rsidRDefault="00E83574" w:rsidP="00AD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DCF" w:rsidRPr="002D04BB" w:rsidRDefault="00AD6DCF">
    <w:pPr>
      <w:pStyle w:val="a5"/>
      <w:rPr>
        <w:rFonts w:ascii="Times New Roman" w:hAnsi="Times New Roman" w:cs="Times New Roman"/>
        <w:color w:val="000000" w:themeColor="text1"/>
        <w:sz w:val="24"/>
        <w:lang w:val="en-US"/>
      </w:rPr>
    </w:pP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___________________________________</w:t>
    </w:r>
    <w:r w:rsidRPr="002D04BB">
      <w:rPr>
        <w:rFonts w:ascii="Times New Roman" w:hAnsi="Times New Roman" w:cs="Times New Roman"/>
        <w:color w:val="000000" w:themeColor="text1"/>
        <w:sz w:val="24"/>
      </w:rPr>
      <w:t>www.eufunds.bg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 xml:space="preserve"> </w:t>
    </w:r>
    <w:r w:rsidR="002D04BB">
      <w:rPr>
        <w:rFonts w:ascii="Times New Roman" w:hAnsi="Times New Roman" w:cs="Times New Roman"/>
        <w:color w:val="000000" w:themeColor="text1"/>
        <w:sz w:val="24"/>
        <w:lang w:val="en-US"/>
      </w:rPr>
      <w:t>_</w:t>
    </w:r>
    <w:r w:rsidRPr="002D04BB">
      <w:rPr>
        <w:rFonts w:ascii="Times New Roman" w:hAnsi="Times New Roman" w:cs="Times New Roman"/>
        <w:color w:val="000000" w:themeColor="text1"/>
        <w:sz w:val="24"/>
        <w:lang w:val="en-US"/>
      </w:rPr>
      <w:t>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74" w:rsidRDefault="00E83574" w:rsidP="00AD6DCF">
      <w:pPr>
        <w:spacing w:after="0" w:line="240" w:lineRule="auto"/>
      </w:pPr>
      <w:r>
        <w:separator/>
      </w:r>
    </w:p>
  </w:footnote>
  <w:footnote w:type="continuationSeparator" w:id="0">
    <w:p w:rsidR="00E83574" w:rsidRDefault="00E83574" w:rsidP="00AD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20"/>
      <w:gridCol w:w="3805"/>
      <w:gridCol w:w="3173"/>
    </w:tblGrid>
    <w:tr w:rsidR="002D04BB" w:rsidRPr="002D04BB" w:rsidTr="002D04BB">
      <w:trPr>
        <w:trHeight w:val="995"/>
      </w:trPr>
      <w:tc>
        <w:tcPr>
          <w:tcW w:w="1920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0" locked="0" layoutInCell="1" allowOverlap="1" wp14:anchorId="453AC10B" wp14:editId="7A0CA61F">
                <wp:simplePos x="0" y="0"/>
                <wp:positionH relativeFrom="column">
                  <wp:posOffset>186055</wp:posOffset>
                </wp:positionH>
                <wp:positionV relativeFrom="paragraph">
                  <wp:posOffset>62865</wp:posOffset>
                </wp:positionV>
                <wp:extent cx="845820" cy="543560"/>
                <wp:effectExtent l="0" t="0" r="0" b="8890"/>
                <wp:wrapNone/>
                <wp:docPr id="26" name="Картина 3" descr="Description: Европейското знам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Description: Европейското знам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5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  <w:lang w:val="ru-RU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1312" behindDoc="0" locked="0" layoutInCell="1" allowOverlap="1" wp14:anchorId="524DFF60" wp14:editId="154AF97E">
                <wp:simplePos x="0" y="0"/>
                <wp:positionH relativeFrom="column">
                  <wp:posOffset>1125855</wp:posOffset>
                </wp:positionH>
                <wp:positionV relativeFrom="paragraph">
                  <wp:posOffset>-54610</wp:posOffset>
                </wp:positionV>
                <wp:extent cx="1028700" cy="726440"/>
                <wp:effectExtent l="0" t="0" r="0" b="0"/>
                <wp:wrapNone/>
                <wp:docPr id="29" name="Картина 8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3" w:type="dxa"/>
        </w:tcPr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200" w:line="276" w:lineRule="auto"/>
            <w:jc w:val="center"/>
            <w:rPr>
              <w:rFonts w:ascii="Calibri" w:eastAsia="Calibri" w:hAnsi="Calibri" w:cs="Times New Roman"/>
              <w:sz w:val="24"/>
              <w:szCs w:val="24"/>
            </w:rPr>
          </w:pPr>
          <w:r w:rsidRPr="002D04BB">
            <w:rPr>
              <w:rFonts w:ascii="Times New Roman" w:eastAsia="Batang" w:hAnsi="Times New Roman" w:cs="Times New Roman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785214A9" wp14:editId="7FEF98F1">
                <wp:simplePos x="0" y="0"/>
                <wp:positionH relativeFrom="column">
                  <wp:posOffset>603885</wp:posOffset>
                </wp:positionH>
                <wp:positionV relativeFrom="paragraph">
                  <wp:posOffset>1270</wp:posOffset>
                </wp:positionV>
                <wp:extent cx="1343025" cy="711200"/>
                <wp:effectExtent l="0" t="0" r="9525" b="0"/>
                <wp:wrapTight wrapText="bothSides">
                  <wp:wrapPolygon edited="0">
                    <wp:start x="0" y="0"/>
                    <wp:lineTo x="0" y="20829"/>
                    <wp:lineTo x="21447" y="20829"/>
                    <wp:lineTo x="21447" y="0"/>
                    <wp:lineTo x="0" y="0"/>
                  </wp:wrapPolygon>
                </wp:wrapTight>
                <wp:docPr id="32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D04BB" w:rsidRPr="002D04BB" w:rsidTr="002D04BB">
      <w:trPr>
        <w:trHeight w:val="604"/>
      </w:trPr>
      <w:tc>
        <w:tcPr>
          <w:tcW w:w="8898" w:type="dxa"/>
          <w:gridSpan w:val="3"/>
        </w:tcPr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ПРОГРАМА ЗА РАЗВИТИЕ НА СЕЛСКИТЕ РАЙОНИ 2014-2020</w:t>
          </w:r>
        </w:p>
        <w:p w:rsidR="002D04BB" w:rsidRPr="002D04BB" w:rsidRDefault="002D04BB" w:rsidP="002D04B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ЕВРОПЕЙСКИ ЗЕМЕДЕЛСКИ ФОНД ЗА РАЗВИТИЕ НА СЕЛСКИТЕ РАЙОНИ:</w:t>
          </w:r>
        </w:p>
        <w:p w:rsidR="002D04BB" w:rsidRPr="002D04BB" w:rsidRDefault="002D04BB" w:rsidP="002D04B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 Narrow" w:eastAsia="Calibri" w:hAnsi="Arial Narrow" w:cs="Times New Roman"/>
              <w:b/>
              <w:noProof/>
              <w:sz w:val="24"/>
              <w:szCs w:val="24"/>
            </w:rPr>
          </w:pPr>
          <w:r w:rsidRPr="002D04BB">
            <w:rPr>
              <w:rFonts w:ascii="Times New Roman" w:eastAsia="Calibri" w:hAnsi="Times New Roman" w:cs="Times New Roman"/>
              <w:b/>
              <w:sz w:val="20"/>
              <w:szCs w:val="20"/>
              <w:lang w:val="ru-RU"/>
            </w:rPr>
            <w:t>„ЕВРОПА ИНВЕСТИРА В СЕЛСКИТЕ РАЙОНИ“</w:t>
          </w:r>
        </w:p>
      </w:tc>
    </w:tr>
  </w:tbl>
  <w:p w:rsidR="00A6019E" w:rsidRPr="00AD6DCF" w:rsidRDefault="00A6019E" w:rsidP="00B7292F">
    <w:pPr>
      <w:pStyle w:val="a3"/>
      <w:tabs>
        <w:tab w:val="clear" w:pos="9072"/>
        <w:tab w:val="right" w:pos="10348"/>
      </w:tabs>
      <w:ind w:left="-567" w:right="-852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CF"/>
    <w:rsid w:val="00016E00"/>
    <w:rsid w:val="001867F9"/>
    <w:rsid w:val="001D7989"/>
    <w:rsid w:val="00247546"/>
    <w:rsid w:val="002D04BB"/>
    <w:rsid w:val="002D05D6"/>
    <w:rsid w:val="004F17C5"/>
    <w:rsid w:val="005B1C67"/>
    <w:rsid w:val="005B5A04"/>
    <w:rsid w:val="00645F9D"/>
    <w:rsid w:val="007107EB"/>
    <w:rsid w:val="00791BD4"/>
    <w:rsid w:val="008262B4"/>
    <w:rsid w:val="0084450C"/>
    <w:rsid w:val="00930544"/>
    <w:rsid w:val="00A6019E"/>
    <w:rsid w:val="00AD6DCF"/>
    <w:rsid w:val="00B04C33"/>
    <w:rsid w:val="00B7292F"/>
    <w:rsid w:val="00CD7140"/>
    <w:rsid w:val="00E83574"/>
    <w:rsid w:val="00F22111"/>
    <w:rsid w:val="00F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D6DCF"/>
  </w:style>
  <w:style w:type="paragraph" w:styleId="a5">
    <w:name w:val="footer"/>
    <w:basedOn w:val="a"/>
    <w:link w:val="a6"/>
    <w:uiPriority w:val="99"/>
    <w:unhideWhenUsed/>
    <w:rsid w:val="00A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D6DCF"/>
  </w:style>
  <w:style w:type="character" w:styleId="a7">
    <w:name w:val="Hyperlink"/>
    <w:basedOn w:val="a0"/>
    <w:uiPriority w:val="99"/>
    <w:semiHidden/>
    <w:unhideWhenUsed/>
    <w:rsid w:val="00AD6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Proekti_PC</dc:creator>
  <cp:lastModifiedBy>Sekretar-ObA</cp:lastModifiedBy>
  <cp:revision>2</cp:revision>
  <dcterms:created xsi:type="dcterms:W3CDTF">2022-11-09T06:28:00Z</dcterms:created>
  <dcterms:modified xsi:type="dcterms:W3CDTF">2022-11-09T06:28:00Z</dcterms:modified>
</cp:coreProperties>
</file>